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225576" w14:textId="77777777" w:rsidR="001137D3" w:rsidRDefault="001137D3">
      <w:pPr>
        <w:rPr>
          <w:rFonts w:ascii="Arial" w:hAnsi="Arial" w:cs="Arial"/>
          <w:b/>
        </w:rPr>
      </w:pPr>
      <w:bookmarkStart w:id="0" w:name="_GoBack"/>
      <w:bookmarkEnd w:id="0"/>
    </w:p>
    <w:p w14:paraId="6F358581" w14:textId="77777777" w:rsidR="001137D3" w:rsidRDefault="001137D3">
      <w:pPr>
        <w:rPr>
          <w:rFonts w:ascii="Arial" w:hAnsi="Arial" w:cs="Arial"/>
          <w:b/>
        </w:rPr>
      </w:pPr>
    </w:p>
    <w:p w14:paraId="734F8698" w14:textId="77777777" w:rsidR="006B2D81" w:rsidRDefault="006B2D81">
      <w:pPr>
        <w:rPr>
          <w:rFonts w:ascii="Arial" w:hAnsi="Arial" w:cs="Arial"/>
          <w:b/>
        </w:rPr>
      </w:pPr>
    </w:p>
    <w:p w14:paraId="4CEB623D" w14:textId="77777777" w:rsidR="006B2D81" w:rsidRDefault="006B2D81">
      <w:pPr>
        <w:rPr>
          <w:rFonts w:ascii="Arial" w:hAnsi="Arial" w:cs="Arial"/>
          <w:b/>
        </w:rPr>
      </w:pPr>
    </w:p>
    <w:p w14:paraId="7D24A316" w14:textId="77777777" w:rsidR="001137D3" w:rsidRDefault="001137D3">
      <w:pPr>
        <w:rPr>
          <w:rFonts w:ascii="Arial" w:hAnsi="Arial" w:cs="Arial"/>
          <w:b/>
        </w:rPr>
      </w:pPr>
    </w:p>
    <w:p w14:paraId="01917689" w14:textId="77777777" w:rsidR="003A733C" w:rsidRPr="00AF2077" w:rsidRDefault="00AF2077">
      <w:pPr>
        <w:rPr>
          <w:rFonts w:ascii="Arial" w:hAnsi="Arial" w:cs="Arial"/>
        </w:rPr>
      </w:pPr>
      <w:r w:rsidRPr="00AF2077">
        <w:rPr>
          <w:rFonts w:ascii="Arial" w:hAnsi="Arial" w:cs="Arial"/>
          <w:b/>
        </w:rPr>
        <w:t>Sponsor:</w:t>
      </w:r>
      <w:r w:rsidRPr="00AF2077">
        <w:rPr>
          <w:rFonts w:ascii="Arial" w:hAnsi="Arial" w:cs="Arial"/>
        </w:rPr>
        <w:t xml:space="preserve">  </w:t>
      </w:r>
      <w:r w:rsidRPr="00AF2077">
        <w:rPr>
          <w:rFonts w:ascii="Arial" w:hAnsi="Arial" w:cs="Arial"/>
        </w:rPr>
        <w:tab/>
      </w:r>
      <w:r w:rsidRPr="00AF2077">
        <w:rPr>
          <w:rFonts w:ascii="Arial" w:hAnsi="Arial" w:cs="Arial"/>
        </w:rPr>
        <w:tab/>
      </w:r>
      <w:r w:rsidR="00832F85">
        <w:rPr>
          <w:rFonts w:ascii="Arial" w:hAnsi="Arial" w:cs="Arial"/>
        </w:rPr>
        <w:t>NASCA Policy Committee</w:t>
      </w:r>
    </w:p>
    <w:p w14:paraId="447D1CD8" w14:textId="77777777" w:rsidR="00AF2077" w:rsidRPr="00AF2077" w:rsidRDefault="00AF2077">
      <w:pPr>
        <w:rPr>
          <w:rFonts w:ascii="Arial" w:hAnsi="Arial" w:cs="Arial"/>
        </w:rPr>
      </w:pPr>
    </w:p>
    <w:p w14:paraId="0EC8515B" w14:textId="77777777" w:rsidR="00AF2077" w:rsidRPr="00AF2077" w:rsidRDefault="00AF2077">
      <w:pPr>
        <w:rPr>
          <w:rFonts w:ascii="Arial" w:hAnsi="Arial" w:cs="Arial"/>
        </w:rPr>
      </w:pPr>
      <w:r w:rsidRPr="00AF2077">
        <w:rPr>
          <w:rFonts w:ascii="Arial" w:hAnsi="Arial" w:cs="Arial"/>
          <w:b/>
        </w:rPr>
        <w:t>Title:</w:t>
      </w:r>
      <w:r w:rsidRPr="00AF2077">
        <w:rPr>
          <w:rFonts w:ascii="Arial" w:hAnsi="Arial" w:cs="Arial"/>
        </w:rPr>
        <w:tab/>
      </w:r>
      <w:r w:rsidRPr="00AF2077">
        <w:rPr>
          <w:rFonts w:ascii="Arial" w:hAnsi="Arial" w:cs="Arial"/>
        </w:rPr>
        <w:tab/>
      </w:r>
      <w:r w:rsidRPr="00AF2077">
        <w:rPr>
          <w:rFonts w:ascii="Arial" w:hAnsi="Arial" w:cs="Arial"/>
        </w:rPr>
        <w:tab/>
        <w:t>Assistance for Small Acreage and Urban Landowners</w:t>
      </w:r>
    </w:p>
    <w:p w14:paraId="35E5C88E" w14:textId="77777777" w:rsidR="00AF2077" w:rsidRPr="00AF2077" w:rsidRDefault="00AF2077">
      <w:pPr>
        <w:rPr>
          <w:rFonts w:ascii="Arial" w:hAnsi="Arial" w:cs="Arial"/>
        </w:rPr>
      </w:pPr>
    </w:p>
    <w:p w14:paraId="4B4BC7C7" w14:textId="77777777" w:rsidR="00AF2077" w:rsidRPr="00AF2077" w:rsidRDefault="00AF2077" w:rsidP="00AF2077">
      <w:pPr>
        <w:ind w:left="2160" w:hanging="2160"/>
        <w:rPr>
          <w:rFonts w:ascii="Arial" w:hAnsi="Arial" w:cs="Arial"/>
        </w:rPr>
      </w:pPr>
      <w:r w:rsidRPr="00AF2077">
        <w:rPr>
          <w:rFonts w:ascii="Arial" w:hAnsi="Arial" w:cs="Arial"/>
          <w:b/>
        </w:rPr>
        <w:t>Subject:</w:t>
      </w:r>
      <w:r w:rsidRPr="00AF2077">
        <w:rPr>
          <w:rFonts w:ascii="Arial" w:hAnsi="Arial" w:cs="Arial"/>
          <w:b/>
        </w:rPr>
        <w:tab/>
      </w:r>
      <w:r w:rsidR="00313F64">
        <w:rPr>
          <w:rFonts w:ascii="Arial" w:hAnsi="Arial" w:cs="Arial"/>
          <w:b/>
        </w:rPr>
        <w:t xml:space="preserve">Proposing actions </w:t>
      </w:r>
      <w:r w:rsidR="00707232">
        <w:rPr>
          <w:rFonts w:ascii="Arial" w:hAnsi="Arial" w:cs="Arial"/>
          <w:b/>
        </w:rPr>
        <w:t>to</w:t>
      </w:r>
      <w:r w:rsidR="00313F64">
        <w:rPr>
          <w:rFonts w:ascii="Arial" w:hAnsi="Arial" w:cs="Arial"/>
          <w:b/>
        </w:rPr>
        <w:t xml:space="preserve"> improve service</w:t>
      </w:r>
      <w:r w:rsidR="00707232">
        <w:rPr>
          <w:rFonts w:ascii="Arial" w:hAnsi="Arial" w:cs="Arial"/>
          <w:b/>
        </w:rPr>
        <w:t>s</w:t>
      </w:r>
      <w:r w:rsidR="00313F64">
        <w:rPr>
          <w:rFonts w:ascii="Arial" w:hAnsi="Arial" w:cs="Arial"/>
          <w:b/>
        </w:rPr>
        <w:t xml:space="preserve"> to </w:t>
      </w:r>
      <w:r w:rsidR="00FF4124">
        <w:rPr>
          <w:rFonts w:ascii="Arial" w:hAnsi="Arial" w:cs="Arial"/>
          <w:b/>
        </w:rPr>
        <w:t xml:space="preserve">rural and urban </w:t>
      </w:r>
      <w:r w:rsidR="00313F64">
        <w:rPr>
          <w:rFonts w:ascii="Arial" w:hAnsi="Arial" w:cs="Arial"/>
          <w:b/>
        </w:rPr>
        <w:t xml:space="preserve">small acreage landowners through </w:t>
      </w:r>
      <w:r w:rsidR="00707232">
        <w:rPr>
          <w:rFonts w:ascii="Arial" w:hAnsi="Arial" w:cs="Arial"/>
          <w:b/>
        </w:rPr>
        <w:t>increased capacity for technical assistance</w:t>
      </w:r>
      <w:r w:rsidR="00313F64">
        <w:rPr>
          <w:rFonts w:ascii="Arial" w:hAnsi="Arial" w:cs="Arial"/>
          <w:b/>
        </w:rPr>
        <w:t xml:space="preserve"> and </w:t>
      </w:r>
      <w:r w:rsidR="00246D51">
        <w:rPr>
          <w:rFonts w:ascii="Arial" w:hAnsi="Arial" w:cs="Arial"/>
          <w:b/>
        </w:rPr>
        <w:t xml:space="preserve">recognizing relevant standards and specifications for conservation practices.  </w:t>
      </w:r>
    </w:p>
    <w:p w14:paraId="353BEF1E" w14:textId="77777777" w:rsidR="00AF2077" w:rsidRPr="00E6308C" w:rsidRDefault="00AF2077" w:rsidP="00AF2077">
      <w:pPr>
        <w:pStyle w:val="BodyText"/>
        <w:spacing w:before="120" w:line="300" w:lineRule="auto"/>
        <w:ind w:left="0"/>
        <w:rPr>
          <w:rFonts w:cs="Arial"/>
          <w:b/>
          <w:sz w:val="22"/>
          <w:szCs w:val="22"/>
        </w:rPr>
      </w:pPr>
      <w:r w:rsidRPr="00E6308C">
        <w:rPr>
          <w:rFonts w:cs="Arial"/>
          <w:b/>
          <w:sz w:val="22"/>
          <w:szCs w:val="22"/>
        </w:rPr>
        <w:t>Action requested to be taken by NASCA:</w:t>
      </w:r>
    </w:p>
    <w:p w14:paraId="575112DC" w14:textId="39CD5442" w:rsidR="005E6411" w:rsidRPr="00E6308C" w:rsidRDefault="00AF2077" w:rsidP="00AF2077">
      <w:pPr>
        <w:pStyle w:val="BodyText"/>
        <w:spacing w:after="240" w:line="300" w:lineRule="auto"/>
        <w:ind w:left="0"/>
        <w:rPr>
          <w:sz w:val="22"/>
          <w:szCs w:val="22"/>
        </w:rPr>
      </w:pPr>
      <w:r w:rsidRPr="00E6308C">
        <w:rPr>
          <w:sz w:val="22"/>
          <w:szCs w:val="22"/>
        </w:rPr>
        <w:t>The NASCA Board</w:t>
      </w:r>
      <w:r w:rsidR="00761DA6" w:rsidRPr="00E6308C">
        <w:rPr>
          <w:sz w:val="22"/>
          <w:szCs w:val="22"/>
        </w:rPr>
        <w:t xml:space="preserve"> </w:t>
      </w:r>
      <w:r w:rsidR="00F55BE7" w:rsidRPr="00E6308C">
        <w:rPr>
          <w:sz w:val="22"/>
          <w:szCs w:val="22"/>
        </w:rPr>
        <w:t xml:space="preserve">and staff </w:t>
      </w:r>
      <w:r w:rsidRPr="00E6308C">
        <w:rPr>
          <w:sz w:val="22"/>
          <w:szCs w:val="22"/>
        </w:rPr>
        <w:t>will</w:t>
      </w:r>
      <w:r w:rsidR="005E6411" w:rsidRPr="00E6308C">
        <w:rPr>
          <w:sz w:val="22"/>
          <w:szCs w:val="22"/>
        </w:rPr>
        <w:t xml:space="preserve"> provide leadership to improve </w:t>
      </w:r>
      <w:r w:rsidR="00F55BE7" w:rsidRPr="00E6308C">
        <w:rPr>
          <w:sz w:val="22"/>
          <w:szCs w:val="22"/>
        </w:rPr>
        <w:t xml:space="preserve">technical assistance </w:t>
      </w:r>
      <w:r w:rsidR="005E6411" w:rsidRPr="00E6308C">
        <w:rPr>
          <w:sz w:val="22"/>
          <w:szCs w:val="22"/>
        </w:rPr>
        <w:t xml:space="preserve">services for </w:t>
      </w:r>
      <w:r w:rsidR="00196BE8" w:rsidRPr="00E6308C">
        <w:rPr>
          <w:sz w:val="22"/>
          <w:szCs w:val="22"/>
        </w:rPr>
        <w:t xml:space="preserve">rural and urban </w:t>
      </w:r>
      <w:r w:rsidR="005E6411" w:rsidRPr="00E6308C">
        <w:rPr>
          <w:sz w:val="22"/>
          <w:szCs w:val="22"/>
        </w:rPr>
        <w:t>small acreage landowners</w:t>
      </w:r>
      <w:r w:rsidR="00196BE8" w:rsidRPr="00E6308C">
        <w:rPr>
          <w:sz w:val="22"/>
          <w:szCs w:val="22"/>
        </w:rPr>
        <w:t xml:space="preserve"> by</w:t>
      </w:r>
      <w:r w:rsidR="005E6411" w:rsidRPr="00E6308C">
        <w:rPr>
          <w:sz w:val="22"/>
          <w:szCs w:val="22"/>
        </w:rPr>
        <w:t>:</w:t>
      </w:r>
    </w:p>
    <w:p w14:paraId="3401C718" w14:textId="79CE63FD" w:rsidR="00D85208" w:rsidRPr="0003601D" w:rsidRDefault="00D85208" w:rsidP="00707232">
      <w:pPr>
        <w:pStyle w:val="BodyText"/>
        <w:numPr>
          <w:ilvl w:val="0"/>
          <w:numId w:val="1"/>
        </w:numPr>
        <w:spacing w:after="240" w:line="300" w:lineRule="auto"/>
        <w:rPr>
          <w:sz w:val="22"/>
          <w:szCs w:val="22"/>
        </w:rPr>
      </w:pPr>
      <w:r w:rsidRPr="0003601D">
        <w:rPr>
          <w:sz w:val="22"/>
          <w:szCs w:val="22"/>
        </w:rPr>
        <w:t>Recognizing and raising awareness to the need for increased conservation district capacity to provide technical assistance</w:t>
      </w:r>
    </w:p>
    <w:p w14:paraId="5C4D6E44" w14:textId="0817FFB1" w:rsidR="00782A6F" w:rsidRPr="00E6308C" w:rsidRDefault="00D85208" w:rsidP="00707232">
      <w:pPr>
        <w:pStyle w:val="BodyText"/>
        <w:numPr>
          <w:ilvl w:val="0"/>
          <w:numId w:val="1"/>
        </w:numPr>
        <w:spacing w:after="240" w:line="300" w:lineRule="auto"/>
        <w:rPr>
          <w:sz w:val="22"/>
          <w:szCs w:val="22"/>
        </w:rPr>
      </w:pPr>
      <w:r w:rsidRPr="00E6308C">
        <w:rPr>
          <w:sz w:val="22"/>
          <w:szCs w:val="22"/>
        </w:rPr>
        <w:t>Increasing</w:t>
      </w:r>
      <w:r w:rsidR="00782A6F" w:rsidRPr="00E6308C">
        <w:rPr>
          <w:sz w:val="22"/>
          <w:szCs w:val="22"/>
        </w:rPr>
        <w:t xml:space="preserve"> conservation district capacity </w:t>
      </w:r>
      <w:r w:rsidR="0028246E" w:rsidRPr="00E6308C">
        <w:rPr>
          <w:sz w:val="22"/>
          <w:szCs w:val="22"/>
        </w:rPr>
        <w:t>to provide</w:t>
      </w:r>
      <w:r w:rsidR="00782A6F" w:rsidRPr="00E6308C">
        <w:rPr>
          <w:sz w:val="22"/>
          <w:szCs w:val="22"/>
        </w:rPr>
        <w:t xml:space="preserve"> technical assistance </w:t>
      </w:r>
      <w:r w:rsidR="00F55BE7" w:rsidRPr="00E6308C">
        <w:rPr>
          <w:sz w:val="22"/>
          <w:szCs w:val="22"/>
        </w:rPr>
        <w:t>by pursuing funding opportunities</w:t>
      </w:r>
      <w:r w:rsidR="007522AA" w:rsidRPr="00E6308C">
        <w:rPr>
          <w:sz w:val="22"/>
          <w:szCs w:val="22"/>
        </w:rPr>
        <w:t>, working with core partners as appropriate</w:t>
      </w:r>
    </w:p>
    <w:p w14:paraId="0D05D9CE" w14:textId="1BB8D7AF" w:rsidR="0047505E" w:rsidRPr="00E6308C" w:rsidRDefault="0047505E" w:rsidP="00707232">
      <w:pPr>
        <w:pStyle w:val="BodyText"/>
        <w:numPr>
          <w:ilvl w:val="0"/>
          <w:numId w:val="1"/>
        </w:numPr>
        <w:spacing w:after="240" w:line="300" w:lineRule="auto"/>
        <w:rPr>
          <w:sz w:val="22"/>
          <w:szCs w:val="22"/>
        </w:rPr>
      </w:pPr>
      <w:r w:rsidRPr="00E6308C">
        <w:rPr>
          <w:sz w:val="22"/>
          <w:szCs w:val="22"/>
        </w:rPr>
        <w:t xml:space="preserve">Encouraging NASCA members and NRCS State Conservationists to utilize </w:t>
      </w:r>
      <w:r w:rsidR="00D85208" w:rsidRPr="0003601D">
        <w:rPr>
          <w:sz w:val="22"/>
          <w:szCs w:val="22"/>
        </w:rPr>
        <w:t>formal</w:t>
      </w:r>
      <w:r w:rsidRPr="00E6308C">
        <w:rPr>
          <w:sz w:val="22"/>
          <w:szCs w:val="22"/>
        </w:rPr>
        <w:t xml:space="preserve"> agreements to the full extent possible to increase conservation district capacity to provide technical assistance to small acreage and urban landowners; </w:t>
      </w:r>
    </w:p>
    <w:p w14:paraId="30A58683" w14:textId="54E2F997" w:rsidR="008E190E" w:rsidRPr="00E6308C" w:rsidRDefault="008E190E" w:rsidP="00707232">
      <w:pPr>
        <w:pStyle w:val="BodyText"/>
        <w:numPr>
          <w:ilvl w:val="0"/>
          <w:numId w:val="1"/>
        </w:numPr>
        <w:spacing w:after="240" w:line="300" w:lineRule="auto"/>
        <w:rPr>
          <w:sz w:val="22"/>
          <w:szCs w:val="22"/>
        </w:rPr>
      </w:pPr>
      <w:r w:rsidRPr="00E6308C">
        <w:rPr>
          <w:sz w:val="22"/>
          <w:szCs w:val="22"/>
        </w:rPr>
        <w:t xml:space="preserve">Encouraging </w:t>
      </w:r>
      <w:r w:rsidR="005E6411" w:rsidRPr="00E6308C">
        <w:rPr>
          <w:sz w:val="22"/>
          <w:szCs w:val="22"/>
        </w:rPr>
        <w:t>NRCS State Conservationist</w:t>
      </w:r>
      <w:r w:rsidRPr="00E6308C">
        <w:rPr>
          <w:sz w:val="22"/>
          <w:szCs w:val="22"/>
        </w:rPr>
        <w:t>s</w:t>
      </w:r>
      <w:r w:rsidR="00707232" w:rsidRPr="00E6308C">
        <w:rPr>
          <w:sz w:val="22"/>
          <w:szCs w:val="22"/>
        </w:rPr>
        <w:t xml:space="preserve"> to </w:t>
      </w:r>
      <w:r w:rsidRPr="00E6308C">
        <w:rPr>
          <w:sz w:val="22"/>
          <w:szCs w:val="22"/>
        </w:rPr>
        <w:t xml:space="preserve">recognize and </w:t>
      </w:r>
      <w:r w:rsidR="00782A6F" w:rsidRPr="00E6308C">
        <w:rPr>
          <w:sz w:val="22"/>
          <w:szCs w:val="22"/>
        </w:rPr>
        <w:t>include</w:t>
      </w:r>
      <w:r w:rsidR="005E6411" w:rsidRPr="00E6308C">
        <w:rPr>
          <w:sz w:val="22"/>
          <w:szCs w:val="22"/>
        </w:rPr>
        <w:t xml:space="preserve"> </w:t>
      </w:r>
      <w:r w:rsidR="00707232" w:rsidRPr="00E6308C">
        <w:rPr>
          <w:sz w:val="22"/>
          <w:szCs w:val="22"/>
        </w:rPr>
        <w:t>additional</w:t>
      </w:r>
      <w:r w:rsidR="0028246E" w:rsidRPr="00E6308C">
        <w:rPr>
          <w:sz w:val="22"/>
          <w:szCs w:val="22"/>
        </w:rPr>
        <w:t>,</w:t>
      </w:r>
      <w:r w:rsidR="00707232" w:rsidRPr="00E6308C">
        <w:rPr>
          <w:sz w:val="22"/>
          <w:szCs w:val="22"/>
        </w:rPr>
        <w:t xml:space="preserve"> </w:t>
      </w:r>
      <w:r w:rsidR="0028246E" w:rsidRPr="00E6308C">
        <w:rPr>
          <w:sz w:val="22"/>
          <w:szCs w:val="22"/>
        </w:rPr>
        <w:t xml:space="preserve">locally applicable, </w:t>
      </w:r>
      <w:r w:rsidR="005E6411" w:rsidRPr="00E6308C">
        <w:rPr>
          <w:sz w:val="22"/>
          <w:szCs w:val="22"/>
        </w:rPr>
        <w:t>science-based conservation practice standards and specifications in the</w:t>
      </w:r>
      <w:r w:rsidR="00782A6F" w:rsidRPr="00E6308C">
        <w:rPr>
          <w:sz w:val="22"/>
          <w:szCs w:val="22"/>
        </w:rPr>
        <w:t>ir state</w:t>
      </w:r>
      <w:r w:rsidR="00707232" w:rsidRPr="00E6308C">
        <w:rPr>
          <w:sz w:val="22"/>
          <w:szCs w:val="22"/>
        </w:rPr>
        <w:t>’s</w:t>
      </w:r>
      <w:r w:rsidR="00782A6F" w:rsidRPr="00E6308C">
        <w:rPr>
          <w:sz w:val="22"/>
          <w:szCs w:val="22"/>
        </w:rPr>
        <w:t xml:space="preserve"> Field Office Technical Guide</w:t>
      </w:r>
      <w:r w:rsidR="005E6411" w:rsidRPr="00E6308C">
        <w:rPr>
          <w:sz w:val="22"/>
          <w:szCs w:val="22"/>
        </w:rPr>
        <w:t xml:space="preserve">.  </w:t>
      </w:r>
      <w:r w:rsidR="00D85208" w:rsidRPr="00E6308C">
        <w:rPr>
          <w:sz w:val="22"/>
          <w:szCs w:val="22"/>
        </w:rPr>
        <w:t xml:space="preserve">Additional </w:t>
      </w:r>
      <w:r w:rsidR="00707232" w:rsidRPr="00E6308C">
        <w:rPr>
          <w:sz w:val="22"/>
          <w:szCs w:val="22"/>
        </w:rPr>
        <w:t>t</w:t>
      </w:r>
      <w:r w:rsidR="005E6411" w:rsidRPr="00E6308C">
        <w:rPr>
          <w:sz w:val="22"/>
          <w:szCs w:val="22"/>
        </w:rPr>
        <w:t>echnical standards could include those developed by states</w:t>
      </w:r>
      <w:r w:rsidR="00782A6F" w:rsidRPr="00E6308C">
        <w:rPr>
          <w:sz w:val="22"/>
          <w:szCs w:val="22"/>
        </w:rPr>
        <w:t>, universities, and conservation districts for small acreage landowners</w:t>
      </w:r>
      <w:r w:rsidR="00444B70" w:rsidRPr="00E6308C">
        <w:rPr>
          <w:sz w:val="22"/>
          <w:szCs w:val="22"/>
        </w:rPr>
        <w:t>.</w:t>
      </w:r>
    </w:p>
    <w:p w14:paraId="12EBDD47" w14:textId="6814DA8C" w:rsidR="00D85208" w:rsidRPr="00C9119B" w:rsidRDefault="000A2460" w:rsidP="0003601D">
      <w:pPr>
        <w:pStyle w:val="BodyText"/>
        <w:numPr>
          <w:ilvl w:val="0"/>
          <w:numId w:val="1"/>
        </w:numPr>
        <w:spacing w:after="240" w:line="300" w:lineRule="auto"/>
        <w:ind w:left="0"/>
        <w:rPr>
          <w:rFonts w:cs="Arial"/>
          <w:b/>
          <w:sz w:val="22"/>
          <w:szCs w:val="22"/>
        </w:rPr>
      </w:pPr>
      <w:r w:rsidRPr="0003601D">
        <w:t>Encou</w:t>
      </w:r>
      <w:r w:rsidR="00D85208" w:rsidRPr="0003601D">
        <w:t xml:space="preserve">rage NCPP to consider small acreage elements when defining the future of conservation planning.  </w:t>
      </w:r>
    </w:p>
    <w:p w14:paraId="16BDBAFA" w14:textId="7DDFEF4A" w:rsidR="00AF2077" w:rsidRPr="00E6308C" w:rsidRDefault="00AF2077" w:rsidP="0003601D">
      <w:pPr>
        <w:pStyle w:val="BodyText"/>
        <w:numPr>
          <w:ilvl w:val="0"/>
          <w:numId w:val="1"/>
        </w:numPr>
        <w:spacing w:after="240" w:line="300" w:lineRule="auto"/>
        <w:ind w:left="0"/>
        <w:rPr>
          <w:rFonts w:cs="Arial"/>
          <w:b/>
          <w:sz w:val="22"/>
          <w:szCs w:val="22"/>
        </w:rPr>
      </w:pPr>
      <w:r w:rsidRPr="00E6308C">
        <w:rPr>
          <w:b/>
          <w:sz w:val="22"/>
          <w:szCs w:val="22"/>
        </w:rPr>
        <w:t>Supporting material and/or documentation:</w:t>
      </w:r>
    </w:p>
    <w:p w14:paraId="07BAC07F" w14:textId="427F4D11" w:rsidR="00AF2077" w:rsidRPr="00E6308C" w:rsidRDefault="00AF2077" w:rsidP="00AF2077">
      <w:pPr>
        <w:pStyle w:val="BodyText"/>
        <w:spacing w:line="300" w:lineRule="auto"/>
        <w:ind w:left="0"/>
        <w:rPr>
          <w:sz w:val="22"/>
          <w:szCs w:val="22"/>
        </w:rPr>
      </w:pPr>
      <w:r w:rsidRPr="00E6308C">
        <w:rPr>
          <w:sz w:val="22"/>
          <w:szCs w:val="22"/>
        </w:rPr>
        <w:t>Due to</w:t>
      </w:r>
      <w:r w:rsidR="00635C8B" w:rsidRPr="00E6308C">
        <w:rPr>
          <w:sz w:val="22"/>
          <w:szCs w:val="22"/>
        </w:rPr>
        <w:t xml:space="preserve"> changing economic forces,</w:t>
      </w:r>
      <w:r w:rsidRPr="00E6308C">
        <w:rPr>
          <w:sz w:val="22"/>
          <w:szCs w:val="22"/>
        </w:rPr>
        <w:t xml:space="preserve"> population growth</w:t>
      </w:r>
      <w:r w:rsidR="00635C8B" w:rsidRPr="00E6308C">
        <w:rPr>
          <w:sz w:val="22"/>
          <w:szCs w:val="22"/>
        </w:rPr>
        <w:t>,</w:t>
      </w:r>
      <w:r w:rsidRPr="00E6308C">
        <w:rPr>
          <w:sz w:val="22"/>
          <w:szCs w:val="22"/>
        </w:rPr>
        <w:t xml:space="preserve"> and urbanization large commercial agriculture and forest</w:t>
      </w:r>
      <w:r w:rsidR="006B2D81" w:rsidRPr="00E6308C">
        <w:rPr>
          <w:sz w:val="22"/>
          <w:szCs w:val="22"/>
        </w:rPr>
        <w:t>ry</w:t>
      </w:r>
      <w:r w:rsidRPr="00E6308C">
        <w:rPr>
          <w:sz w:val="22"/>
          <w:szCs w:val="22"/>
        </w:rPr>
        <w:t xml:space="preserve"> operations are decreasing</w:t>
      </w:r>
      <w:r w:rsidR="00441AF3" w:rsidRPr="00E6308C">
        <w:rPr>
          <w:sz w:val="22"/>
          <w:szCs w:val="22"/>
        </w:rPr>
        <w:t xml:space="preserve"> in many parts of the nation</w:t>
      </w:r>
      <w:r w:rsidRPr="00E6308C">
        <w:rPr>
          <w:sz w:val="22"/>
          <w:szCs w:val="22"/>
        </w:rPr>
        <w:t xml:space="preserve">.  Thousands of new landowners are purchasing small parcels for residential, agricultural, recreational, and other purposes. </w:t>
      </w:r>
      <w:r w:rsidR="00D85208" w:rsidRPr="00E6308C">
        <w:rPr>
          <w:sz w:val="22"/>
          <w:szCs w:val="22"/>
        </w:rPr>
        <w:t xml:space="preserve">Many </w:t>
      </w:r>
      <w:r w:rsidRPr="00E6308C">
        <w:rPr>
          <w:sz w:val="22"/>
          <w:szCs w:val="22"/>
        </w:rPr>
        <w:t xml:space="preserve">of these new landowners </w:t>
      </w:r>
      <w:r w:rsidR="00D85208" w:rsidRPr="00E6308C">
        <w:rPr>
          <w:sz w:val="22"/>
          <w:szCs w:val="22"/>
        </w:rPr>
        <w:t xml:space="preserve">lack </w:t>
      </w:r>
      <w:r w:rsidRPr="00E6308C">
        <w:rPr>
          <w:sz w:val="22"/>
          <w:szCs w:val="22"/>
        </w:rPr>
        <w:t>the knowledge or technical expertise to manage natural resources associated with their property</w:t>
      </w:r>
      <w:r w:rsidR="00583527" w:rsidRPr="00E6308C">
        <w:rPr>
          <w:sz w:val="22"/>
          <w:szCs w:val="22"/>
        </w:rPr>
        <w:t xml:space="preserve"> causing </w:t>
      </w:r>
      <w:r w:rsidRPr="00E6308C">
        <w:rPr>
          <w:sz w:val="22"/>
          <w:szCs w:val="22"/>
        </w:rPr>
        <w:t xml:space="preserve">a cumulative effect in watersheds resulting in degradation of water and soil quality.  </w:t>
      </w:r>
    </w:p>
    <w:p w14:paraId="22777A0B" w14:textId="77777777" w:rsidR="00AF2077" w:rsidRPr="00E6308C" w:rsidRDefault="00AF2077" w:rsidP="00AF2077">
      <w:pPr>
        <w:pStyle w:val="BodyText"/>
        <w:spacing w:line="300" w:lineRule="auto"/>
        <w:ind w:left="0"/>
        <w:rPr>
          <w:sz w:val="22"/>
          <w:szCs w:val="22"/>
        </w:rPr>
      </w:pPr>
    </w:p>
    <w:p w14:paraId="5439B968" w14:textId="3EDD7672" w:rsidR="00AF2077" w:rsidRDefault="00051798" w:rsidP="00444B70">
      <w:pPr>
        <w:pStyle w:val="BodyText"/>
        <w:spacing w:line="300" w:lineRule="auto"/>
        <w:ind w:left="0"/>
      </w:pPr>
      <w:r w:rsidRPr="00E6308C">
        <w:rPr>
          <w:sz w:val="22"/>
          <w:szCs w:val="22"/>
        </w:rPr>
        <w:t xml:space="preserve">Small acreage operations are not usually eligible </w:t>
      </w:r>
      <w:r w:rsidR="00FC0F75" w:rsidRPr="00E6308C">
        <w:rPr>
          <w:sz w:val="22"/>
          <w:szCs w:val="22"/>
        </w:rPr>
        <w:t xml:space="preserve">or rank competitively </w:t>
      </w:r>
      <w:r w:rsidRPr="00E6308C">
        <w:rPr>
          <w:sz w:val="22"/>
          <w:szCs w:val="22"/>
        </w:rPr>
        <w:t xml:space="preserve">for conservation assistance programs through USDA due to income thresholds, </w:t>
      </w:r>
      <w:r w:rsidR="00FC0F75" w:rsidRPr="00E6308C">
        <w:rPr>
          <w:sz w:val="22"/>
          <w:szCs w:val="22"/>
        </w:rPr>
        <w:t xml:space="preserve">cost effectiveness thresholds, </w:t>
      </w:r>
      <w:r w:rsidRPr="00E6308C">
        <w:rPr>
          <w:sz w:val="22"/>
          <w:szCs w:val="22"/>
        </w:rPr>
        <w:t xml:space="preserve">and other criteria. </w:t>
      </w:r>
      <w:r w:rsidR="00AF2077" w:rsidRPr="00E6308C">
        <w:rPr>
          <w:sz w:val="22"/>
          <w:szCs w:val="22"/>
        </w:rPr>
        <w:t xml:space="preserve">NASCA believes the most efficient method </w:t>
      </w:r>
      <w:r w:rsidR="00FC0F75" w:rsidRPr="00E6308C">
        <w:rPr>
          <w:sz w:val="22"/>
          <w:szCs w:val="22"/>
        </w:rPr>
        <w:t xml:space="preserve">of delivering </w:t>
      </w:r>
      <w:r w:rsidR="00AF2077" w:rsidRPr="00E6308C">
        <w:rPr>
          <w:sz w:val="22"/>
          <w:szCs w:val="22"/>
        </w:rPr>
        <w:t>technical assistance to small acreage landowners is through</w:t>
      </w:r>
      <w:r w:rsidR="000A2460" w:rsidRPr="0003601D">
        <w:rPr>
          <w:sz w:val="22"/>
          <w:szCs w:val="22"/>
        </w:rPr>
        <w:t xml:space="preserve"> a close partnership and agreements between NRCS and NASCA members</w:t>
      </w:r>
      <w:r w:rsidR="00AF2077" w:rsidRPr="00E6308C">
        <w:rPr>
          <w:sz w:val="22"/>
          <w:szCs w:val="22"/>
        </w:rPr>
        <w:t xml:space="preserve"> to work with and through the recognized system of conservation districts to distribute and coordinate resources.</w:t>
      </w:r>
      <w:r w:rsidR="00AF2077" w:rsidRPr="000C065D">
        <w:rPr>
          <w:sz w:val="22"/>
          <w:szCs w:val="22"/>
        </w:rPr>
        <w:t xml:space="preserve"> </w:t>
      </w:r>
    </w:p>
    <w:sectPr w:rsidR="00AF20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D94DAC"/>
    <w:multiLevelType w:val="hybridMultilevel"/>
    <w:tmpl w:val="21029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oNotTrackFormatting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077"/>
    <w:rsid w:val="000034C9"/>
    <w:rsid w:val="0003601D"/>
    <w:rsid w:val="000462AF"/>
    <w:rsid w:val="00051798"/>
    <w:rsid w:val="000A2460"/>
    <w:rsid w:val="001137D3"/>
    <w:rsid w:val="00196BE8"/>
    <w:rsid w:val="00246D51"/>
    <w:rsid w:val="0028246E"/>
    <w:rsid w:val="00313F64"/>
    <w:rsid w:val="003A733C"/>
    <w:rsid w:val="00441AF3"/>
    <w:rsid w:val="00444B70"/>
    <w:rsid w:val="0047505E"/>
    <w:rsid w:val="00583527"/>
    <w:rsid w:val="005E6411"/>
    <w:rsid w:val="00607EB4"/>
    <w:rsid w:val="00631A6D"/>
    <w:rsid w:val="00635C8B"/>
    <w:rsid w:val="006B2D81"/>
    <w:rsid w:val="00707232"/>
    <w:rsid w:val="007522AA"/>
    <w:rsid w:val="00761DA6"/>
    <w:rsid w:val="0076204F"/>
    <w:rsid w:val="00782A6F"/>
    <w:rsid w:val="00832F85"/>
    <w:rsid w:val="00843B12"/>
    <w:rsid w:val="008E190E"/>
    <w:rsid w:val="009C3110"/>
    <w:rsid w:val="009D518C"/>
    <w:rsid w:val="009F7506"/>
    <w:rsid w:val="00AF2077"/>
    <w:rsid w:val="00C9119B"/>
    <w:rsid w:val="00D85208"/>
    <w:rsid w:val="00D9104C"/>
    <w:rsid w:val="00E6308C"/>
    <w:rsid w:val="00F43863"/>
    <w:rsid w:val="00F55BE7"/>
    <w:rsid w:val="00FC0F75"/>
    <w:rsid w:val="00FF4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22068"/>
  <w15:chartTrackingRefBased/>
  <w15:docId w15:val="{4B85F2F4-6A63-458C-9C69-DFF854FCF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F2077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F2077"/>
    <w:pPr>
      <w:ind w:left="104"/>
    </w:pPr>
    <w:rPr>
      <w:rFonts w:ascii="Arial" w:eastAsia="Arial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F2077"/>
    <w:rPr>
      <w:rFonts w:ascii="Arial" w:eastAsia="Arial" w:hAnsi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72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23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522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22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22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22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22A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 Department of Ecology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Trefry, Stu (SCC)</dc:creator>
  <cp:keywords/>
  <dc:description/>
  <cp:lastModifiedBy>Mike</cp:lastModifiedBy>
  <cp:revision>2</cp:revision>
  <dcterms:created xsi:type="dcterms:W3CDTF">2016-12-06T20:53:00Z</dcterms:created>
  <dcterms:modified xsi:type="dcterms:W3CDTF">2016-12-06T20:53:00Z</dcterms:modified>
</cp:coreProperties>
</file>